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Article: Burnette, M. L., &amp; Newman, D. L. (2005). </w:t>
      </w:r>
      <w:hyperlink r:id="rId5" w:tgtFrame="_blank" w:history="1">
        <w:r w:rsidRPr="005E7D69">
          <w:rPr>
            <w:rFonts w:ascii="inherit" w:eastAsia="Times New Roman" w:hAnsi="inherit" w:cs="Arial"/>
            <w:color w:val="0000FF"/>
            <w:sz w:val="20"/>
            <w:szCs w:val="20"/>
            <w:u w:val="single"/>
            <w:bdr w:val="none" w:sz="0" w:space="0" w:color="auto" w:frame="1"/>
          </w:rPr>
          <w:t>The natural history of conduct disorder symptoms in female inmates: On the predictive utility of the syndrome in severely antisocial women</w:t>
        </w:r>
      </w:hyperlink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</w:t>
      </w:r>
      <w:r w:rsidRPr="005E7D69">
        <w:rPr>
          <w:rFonts w:ascii="inherit" w:eastAsia="Times New Roman" w:hAnsi="inherit" w:cs="Arial"/>
          <w:noProof/>
          <w:color w:val="0000FF"/>
          <w:sz w:val="20"/>
          <w:szCs w:val="20"/>
          <w:bdr w:val="none" w:sz="0" w:space="0" w:color="auto" w:frame="1"/>
        </w:rPr>
        <w:drawing>
          <wp:inline distT="0" distB="0" distL="0" distR="0">
            <wp:extent cx="171450" cy="171450"/>
            <wp:effectExtent l="0" t="0" r="0" b="0"/>
            <wp:docPr id="2" name="Picture 2" descr="Click for more options">
              <a:hlinkClick xmlns:a="http://schemas.openxmlformats.org/drawingml/2006/main" r:id="rId6" tooltip="&quot;Click for more option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for more options">
                      <a:hlinkClick r:id="rId6" tooltip="&quot;Click for more option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7D69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. (PDF document)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Article: Feeley, D. (2006). Personality, environment, and the causes of white-collar crime. </w:t>
      </w:r>
      <w:r w:rsidRPr="005E7D69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</w:rPr>
        <w:t>Law &amp; Psychology, 30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, 201–213.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Course Document: Geyer, M.D. (2009). </w:t>
      </w:r>
      <w:hyperlink r:id="rId8" w:tgtFrame="_blank" w:history="1">
        <w:r w:rsidRPr="005E7D69">
          <w:rPr>
            <w:rFonts w:ascii="inherit" w:eastAsia="Times New Roman" w:hAnsi="inherit" w:cs="Arial"/>
            <w:color w:val="0000FF"/>
            <w:sz w:val="20"/>
            <w:szCs w:val="20"/>
            <w:u w:val="single"/>
            <w:bdr w:val="none" w:sz="0" w:space="0" w:color="auto" w:frame="1"/>
          </w:rPr>
          <w:t>Treatment Outcome Models</w:t>
        </w:r>
      </w:hyperlink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</w:t>
      </w:r>
      <w:r w:rsidRPr="005E7D69">
        <w:rPr>
          <w:rFonts w:ascii="inherit" w:eastAsia="Times New Roman" w:hAnsi="inherit" w:cs="Arial"/>
          <w:noProof/>
          <w:color w:val="0000FF"/>
          <w:sz w:val="20"/>
          <w:szCs w:val="20"/>
          <w:bdr w:val="none" w:sz="0" w:space="0" w:color="auto" w:frame="1"/>
        </w:rPr>
        <w:drawing>
          <wp:inline distT="0" distB="0" distL="0" distR="0">
            <wp:extent cx="171450" cy="171450"/>
            <wp:effectExtent l="0" t="0" r="0" b="0"/>
            <wp:docPr id="1" name="Picture 1" descr="Click for more options">
              <a:hlinkClick xmlns:a="http://schemas.openxmlformats.org/drawingml/2006/main" r:id="rId6" tooltip="&quot;Click for more option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ick for more options">
                      <a:hlinkClick r:id="rId6" tooltip="&quot;Click for more option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7D69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(PDF document)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Article: Salisbury, E. J., &amp; Van Voorhis, P. (2009). Gendered pathways: A quantitative investigation of women probationers' paths to incarceration. </w:t>
      </w:r>
      <w:r w:rsidRPr="005E7D69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</w:rPr>
        <w:t>Criminal Justice and Behavior, 36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(6), 541–566.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Article: Walters, G. D., &amp; Geyer, M. D. (2004). Criminal thinking and identity in male white-collar offenders. </w:t>
      </w:r>
      <w:r w:rsidRPr="005E7D69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</w:rPr>
        <w:t>Criminal Justice andBehavior, 31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(3), 263–281.</w:t>
      </w:r>
    </w:p>
    <w:p w:rsidR="005E7D69" w:rsidRDefault="005E7D69">
      <w:bookmarkStart w:id="0" w:name="_GoBack"/>
      <w:bookmarkEnd w:id="0"/>
    </w:p>
    <w:sectPr w:rsidR="005E7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768D8"/>
    <w:multiLevelType w:val="multilevel"/>
    <w:tmpl w:val="CC68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69"/>
    <w:rsid w:val="005E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832FB-491A-40C2-B812-4C3CF2EA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7D69"/>
    <w:rPr>
      <w:color w:val="0000FF"/>
      <w:u w:val="single"/>
    </w:rPr>
  </w:style>
  <w:style w:type="character" w:customStyle="1" w:styleId="contextmenucontainer">
    <w:name w:val="contextmenucontainer"/>
    <w:basedOn w:val="DefaultParagraphFont"/>
    <w:rsid w:val="005E7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.waldenu.edu/bbcswebdav/pid-50565941-dt-content-rid-862492_1-1/xid-862492_1-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.waldenu.edu/webapps/blackboard/content/listContent.jsp?course_id=_16519164_1&amp;content_id=_50565907_1#contextMenu" TargetMode="External"/><Relationship Id="rId5" Type="http://schemas.openxmlformats.org/officeDocument/2006/relationships/hyperlink" Target="https://class.waldenu.edu/bbcswebdav/pid-50565941-dt-content-rid-862494_1-2/xid-862494_1-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2</cp:revision>
  <dcterms:created xsi:type="dcterms:W3CDTF">2019-04-17T19:45:00Z</dcterms:created>
  <dcterms:modified xsi:type="dcterms:W3CDTF">2019-04-17T19:47:00Z</dcterms:modified>
</cp:coreProperties>
</file>